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DD5BB2" w:rsidRDefault="00DD5BB2" w:rsidP="00DD5BB2">
            <w:r>
              <w:t>Председателю Комитета по образованию</w:t>
            </w:r>
          </w:p>
          <w:p w:rsidR="00DD5BB2" w:rsidRDefault="00DD5BB2" w:rsidP="00DD5BB2">
            <w:r>
              <w:t>администрации Белоярского района</w:t>
            </w:r>
          </w:p>
          <w:p w:rsidR="000840DE" w:rsidRPr="000840DE" w:rsidRDefault="00DD5BB2" w:rsidP="00DD5BB2">
            <w:pPr>
              <w:rPr>
                <w:szCs w:val="20"/>
              </w:rPr>
            </w:pPr>
            <w:r>
              <w:t>Е.Ю. Ждановой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EA0C1E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C3169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A0C1E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EA0C1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272FD8">
        <w:rPr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EA0C1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3E38BE">
        <w:t>5 плана контрольной деятельности отдела</w:t>
      </w:r>
      <w:proofErr w:type="gramEnd"/>
      <w:r w:rsidR="003E38BE">
        <w:t xml:space="preserve"> </w:t>
      </w:r>
      <w:proofErr w:type="gramStart"/>
      <w:r w:rsidR="003E38BE">
        <w:t>внутреннего муниципального финансового контроля</w:t>
      </w:r>
      <w:r w:rsidR="003E38BE">
        <w:rPr>
          <w:bCs/>
        </w:rPr>
        <w:t xml:space="preserve"> Комитета по финансам и налоговой политике администрации Белоярского района</w:t>
      </w:r>
      <w:r w:rsidR="003E38BE">
        <w:t xml:space="preserve">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="003E38BE">
        <w:rPr>
          <w:bCs/>
        </w:rPr>
        <w:t xml:space="preserve"> Комитета по финансам и налоговой политике администрации Белоярского района</w:t>
      </w:r>
      <w:r w:rsidR="003E38BE">
        <w:t xml:space="preserve"> на 2017 год» </w:t>
      </w:r>
      <w:r>
        <w:t>проведен</w:t>
      </w:r>
      <w:r w:rsidR="008444FE">
        <w:t>а</w:t>
      </w:r>
      <w:r>
        <w:t xml:space="preserve"> </w:t>
      </w:r>
      <w:r w:rsidR="003E38BE">
        <w:t>проверка использования средств бюджета</w:t>
      </w:r>
      <w:proofErr w:type="gramEnd"/>
      <w:r w:rsidR="003E38BE">
        <w:t xml:space="preserve"> Белоярского района Комитетом по образованию администрации Белоярского района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</w:t>
      </w:r>
      <w:r w:rsidR="003E38BE">
        <w:t>Комитет по образованию</w:t>
      </w:r>
      <w:r w:rsidR="00823D11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3E38BE" w:rsidRDefault="00D32CD4" w:rsidP="003E38BE">
      <w:pPr>
        <w:autoSpaceDE w:val="0"/>
        <w:autoSpaceDN w:val="0"/>
        <w:adjustRightInd w:val="0"/>
        <w:ind w:firstLine="540"/>
        <w:jc w:val="both"/>
      </w:pPr>
      <w:r>
        <w:t>1</w:t>
      </w:r>
      <w:r w:rsidR="003E38BE">
        <w:t xml:space="preserve">. </w:t>
      </w:r>
      <w:proofErr w:type="gramStart"/>
      <w:r w:rsidR="003E38BE">
        <w:t>Осуществлена компенсация санаторно-курортного лечения без санаторно-курортной книжки или документа, подтверждающего получение санаторно-курортного лечения на сумму 223165,00 рублей, по авансовым отчетам: № 41 от 15 июля 2016 года подотчетного лица Лукьяновой Е.С., № 58 от 01 сентября 2016 года подотчетного лица Васильевой З.Г., № 60 от 01 сентября 2016 года подотчетного лица Лазаревой М.А., № 53 от 19 августа 2015 года подотчетного</w:t>
      </w:r>
      <w:proofErr w:type="gramEnd"/>
      <w:r w:rsidR="003E38BE">
        <w:t xml:space="preserve"> лица Васильевой З.Г..</w:t>
      </w:r>
    </w:p>
    <w:p w:rsidR="003E38BE" w:rsidRDefault="003E38BE" w:rsidP="003E38BE">
      <w:pPr>
        <w:autoSpaceDE w:val="0"/>
        <w:autoSpaceDN w:val="0"/>
        <w:adjustRightInd w:val="0"/>
        <w:ind w:firstLine="540"/>
        <w:jc w:val="both"/>
      </w:pPr>
      <w:proofErr w:type="gramStart"/>
      <w:r>
        <w:t>Согласно подпункту 3 пункта 2 постановления</w:t>
      </w:r>
      <w:r w:rsidRPr="003E38BE">
        <w:t xml:space="preserve"> главы Белоярского района от 19 февраля 2008 года № 247 «О порядке, размерах и условиях предоставления гарантий лицам, замещающим должности муниципальной службы в администрации Белоярского района» (далее – Постановление № 247) </w:t>
      </w:r>
      <w:r>
        <w:t xml:space="preserve">«Окончательный расчет производится по </w:t>
      </w:r>
      <w:r>
        <w:lastRenderedPageBreak/>
        <w:t>возвращении из отпуска на основании отрывного талона к путевке, курсовке, санаторно-курортной книжки или документа, подтверждающего получение санаторно-курортного лечения, документов об оплате путевки…»</w:t>
      </w:r>
      <w:proofErr w:type="gramEnd"/>
    </w:p>
    <w:p w:rsidR="003E38BE" w:rsidRDefault="00D32CD4" w:rsidP="003E38B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2</w:t>
      </w:r>
      <w:r w:rsidR="003E38BE">
        <w:t>. В ходе проверки авансовых отчетов в большинстве предоставленных документов за 2015 год не заполнялись обязательные для заполнения реквизиты: сведения о внесении остатка, выдаче перерасхода.</w:t>
      </w:r>
    </w:p>
    <w:p w:rsidR="003E38BE" w:rsidRDefault="003E38BE" w:rsidP="003E38BE">
      <w:pPr>
        <w:ind w:firstLine="709"/>
        <w:jc w:val="both"/>
      </w:pPr>
      <w:r>
        <w:t>Например: авансовый отчет № 68 от 09 сентября 2015 года на сумму 69784,44 рубля подотчетного лица Погореловой И.М., авансовый отчет № 55 от 25 августа 2015 года на сумму 136055,84 рублей подотчетного лица Тимченко М.Л.</w:t>
      </w:r>
    </w:p>
    <w:p w:rsidR="003E38BE" w:rsidRPr="004C2113" w:rsidRDefault="003E38BE" w:rsidP="004C2113">
      <w:pPr>
        <w:ind w:firstLine="567"/>
        <w:jc w:val="both"/>
        <w:rPr>
          <w:b/>
          <w:highlight w:val="yellow"/>
        </w:rPr>
      </w:pPr>
      <w:proofErr w:type="gramStart"/>
      <w:r>
        <w:t>Согласно требованиям, изложенным в приказе Министерства финансов Российской Федерации от 15 декабря 2010 года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№ 173н), приказе Министерства финансов Российской Федерации от</w:t>
      </w:r>
      <w:proofErr w:type="gramEnd"/>
      <w:r>
        <w:t xml:space="preserve"> 30 марта 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муниципальными учреждениями, и методических указаний по их применению» (далее – Приказ № 52н) в авансовых отчетах необходимо заполнять обязательные для заполнения реквизиты.</w:t>
      </w:r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3E38BE">
        <w:rPr>
          <w:rFonts w:ascii="Times New Roman" w:hAnsi="Times New Roman" w:cs="Times New Roman"/>
          <w:sz w:val="24"/>
          <w:szCs w:val="24"/>
        </w:rPr>
        <w:t>Комитету по образованию</w:t>
      </w:r>
      <w:proofErr w:type="gramEnd"/>
      <w:r w:rsidRPr="00A464B0">
        <w:rPr>
          <w:rFonts w:ascii="Times New Roman" w:hAnsi="Times New Roman" w:cs="Times New Roman"/>
          <w:sz w:val="24"/>
          <w:szCs w:val="24"/>
        </w:rPr>
        <w:t>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410D34" w:rsidRDefault="006A0153" w:rsidP="00F0532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05322">
        <w:rPr>
          <w:rFonts w:eastAsiaTheme="minorHAnsi"/>
          <w:lang w:eastAsia="en-US"/>
        </w:rPr>
        <w:t xml:space="preserve">компенсацию стоимости путевки, курсовки и проезда к месту лечения и обратно производить </w:t>
      </w:r>
      <w:r w:rsidR="005340A1">
        <w:t xml:space="preserve">в </w:t>
      </w:r>
      <w:r w:rsidR="005340A1">
        <w:rPr>
          <w:bCs/>
        </w:rPr>
        <w:t xml:space="preserve">соответствии с требованиями, изложенными в </w:t>
      </w:r>
      <w:r w:rsidR="00574887">
        <w:t>подпункте 3 пункта</w:t>
      </w:r>
      <w:r w:rsidR="00574887" w:rsidRPr="00574887">
        <w:t xml:space="preserve"> </w:t>
      </w:r>
      <w:r w:rsidR="00574887">
        <w:t>2 Постановления</w:t>
      </w:r>
      <w:r w:rsidR="00574887" w:rsidRPr="003E38BE">
        <w:t xml:space="preserve"> № 247</w:t>
      </w:r>
      <w:r w:rsidR="005340A1">
        <w:t>;</w:t>
      </w:r>
    </w:p>
    <w:p w:rsidR="00F05322" w:rsidRDefault="00F05322" w:rsidP="00F05322">
      <w:pPr>
        <w:autoSpaceDE w:val="0"/>
        <w:autoSpaceDN w:val="0"/>
        <w:adjustRightInd w:val="0"/>
        <w:ind w:firstLine="540"/>
        <w:jc w:val="both"/>
      </w:pPr>
      <w:r>
        <w:t>-</w:t>
      </w:r>
      <w:r w:rsidRPr="00F05322">
        <w:t xml:space="preserve"> </w:t>
      </w:r>
      <w:r>
        <w:t>предоставить санаторно-курортные книжки или документы, подтверждающие получение санаторно-курортного лечения на сумму 223165,00 рублей, по авансовым отчетам: № 41 от 15 июля 2016 года, № 58 от 01 сентября 2016 года, № 60 от 01 сентября 2016 года, № 53 от 19 августа 2015 года.</w:t>
      </w:r>
    </w:p>
    <w:p w:rsidR="00B30ED7" w:rsidRDefault="000D1322" w:rsidP="000D13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E4BD6">
        <w:t>в авансовых отчетах заполнять обязательные для заполнения реквизиты</w:t>
      </w:r>
      <w:r>
        <w:t>, с</w:t>
      </w:r>
      <w:r w:rsidRPr="00AE4BD6">
        <w:t>огласно</w:t>
      </w:r>
      <w:r>
        <w:rPr>
          <w:bCs/>
        </w:rPr>
        <w:t xml:space="preserve"> требованиям</w:t>
      </w:r>
      <w:r w:rsidRPr="00AE4BD6">
        <w:rPr>
          <w:bCs/>
        </w:rPr>
        <w:t>,</w:t>
      </w:r>
      <w:r>
        <w:rPr>
          <w:bCs/>
        </w:rPr>
        <w:t xml:space="preserve"> изложенным</w:t>
      </w:r>
      <w:r w:rsidRPr="00AE4BD6">
        <w:rPr>
          <w:bCs/>
        </w:rPr>
        <w:t xml:space="preserve"> в</w:t>
      </w:r>
      <w:r w:rsidR="002E73CC">
        <w:t xml:space="preserve"> Приказе № 173, Приказе № 52н.</w:t>
      </w:r>
      <w:bookmarkStart w:id="0" w:name="_GoBack"/>
      <w:bookmarkEnd w:id="0"/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74887">
        <w:rPr>
          <w:rFonts w:ascii="Times New Roman" w:hAnsi="Times New Roman" w:cs="Times New Roman"/>
          <w:sz w:val="24"/>
          <w:szCs w:val="24"/>
        </w:rPr>
        <w:t>28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574887">
        <w:rPr>
          <w:rFonts w:ascii="Times New Roman" w:hAnsi="Times New Roman" w:cs="Times New Roman"/>
          <w:sz w:val="24"/>
          <w:szCs w:val="24"/>
        </w:rPr>
        <w:t>апрел</w:t>
      </w:r>
      <w:r w:rsidR="00B30ED7">
        <w:rPr>
          <w:rFonts w:ascii="Times New Roman" w:hAnsi="Times New Roman" w:cs="Times New Roman"/>
          <w:sz w:val="24"/>
          <w:szCs w:val="24"/>
        </w:rPr>
        <w:t>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574887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="00574887">
        <w:rPr>
          <w:noProof/>
        </w:rPr>
        <w:t xml:space="preserve">      Е.И. Плаксина</w:t>
      </w:r>
    </w:p>
    <w:p w:rsidR="00A464B0" w:rsidRDefault="00A464B0" w:rsidP="00A464B0">
      <w:pPr>
        <w:ind w:firstLine="567"/>
        <w:jc w:val="both"/>
      </w:pPr>
    </w:p>
    <w:p w:rsidR="00A464B0" w:rsidRDefault="00A464B0" w:rsidP="00A464B0">
      <w:pPr>
        <w:ind w:firstLine="567"/>
        <w:jc w:val="both"/>
      </w:pPr>
    </w:p>
    <w:sectPr w:rsidR="00A464B0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72D7D"/>
    <w:rsid w:val="000840DE"/>
    <w:rsid w:val="00085D19"/>
    <w:rsid w:val="000A100D"/>
    <w:rsid w:val="000A340E"/>
    <w:rsid w:val="000A4CE4"/>
    <w:rsid w:val="000A6A31"/>
    <w:rsid w:val="000A7FDD"/>
    <w:rsid w:val="000D1322"/>
    <w:rsid w:val="000F3744"/>
    <w:rsid w:val="00102A21"/>
    <w:rsid w:val="0012650B"/>
    <w:rsid w:val="001320DB"/>
    <w:rsid w:val="00137014"/>
    <w:rsid w:val="00156BF8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72FD8"/>
    <w:rsid w:val="002932F6"/>
    <w:rsid w:val="00293E92"/>
    <w:rsid w:val="002B0A52"/>
    <w:rsid w:val="002B1155"/>
    <w:rsid w:val="002C0586"/>
    <w:rsid w:val="002C3169"/>
    <w:rsid w:val="002D3354"/>
    <w:rsid w:val="002E139A"/>
    <w:rsid w:val="002E73CC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E38BE"/>
    <w:rsid w:val="003F1FA0"/>
    <w:rsid w:val="003F2196"/>
    <w:rsid w:val="00410D34"/>
    <w:rsid w:val="0041746F"/>
    <w:rsid w:val="00442D82"/>
    <w:rsid w:val="00447748"/>
    <w:rsid w:val="004508E6"/>
    <w:rsid w:val="00471719"/>
    <w:rsid w:val="00472DAD"/>
    <w:rsid w:val="004C2113"/>
    <w:rsid w:val="004C372E"/>
    <w:rsid w:val="004F7A4B"/>
    <w:rsid w:val="005030AE"/>
    <w:rsid w:val="00506F45"/>
    <w:rsid w:val="00522B3C"/>
    <w:rsid w:val="00525C4E"/>
    <w:rsid w:val="00531D8A"/>
    <w:rsid w:val="0053209C"/>
    <w:rsid w:val="005326FC"/>
    <w:rsid w:val="005340A1"/>
    <w:rsid w:val="00574887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0153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7F61C6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33D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232E8"/>
    <w:rsid w:val="00A4092D"/>
    <w:rsid w:val="00A43B12"/>
    <w:rsid w:val="00A464B0"/>
    <w:rsid w:val="00A82029"/>
    <w:rsid w:val="00A8490A"/>
    <w:rsid w:val="00AB4AAB"/>
    <w:rsid w:val="00AC1DEC"/>
    <w:rsid w:val="00AF0181"/>
    <w:rsid w:val="00AF2465"/>
    <w:rsid w:val="00B01C0A"/>
    <w:rsid w:val="00B30ED7"/>
    <w:rsid w:val="00B72310"/>
    <w:rsid w:val="00B84F3C"/>
    <w:rsid w:val="00BB0709"/>
    <w:rsid w:val="00BC4EC8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2CD4"/>
    <w:rsid w:val="00D357DA"/>
    <w:rsid w:val="00D44F46"/>
    <w:rsid w:val="00D7261D"/>
    <w:rsid w:val="00DB200F"/>
    <w:rsid w:val="00DC7FB2"/>
    <w:rsid w:val="00DD5BB2"/>
    <w:rsid w:val="00DE7681"/>
    <w:rsid w:val="00DF0A2B"/>
    <w:rsid w:val="00E044C2"/>
    <w:rsid w:val="00E10EE4"/>
    <w:rsid w:val="00E224E7"/>
    <w:rsid w:val="00E44847"/>
    <w:rsid w:val="00E46977"/>
    <w:rsid w:val="00E550BF"/>
    <w:rsid w:val="00E632D2"/>
    <w:rsid w:val="00E72AB0"/>
    <w:rsid w:val="00EA0C1E"/>
    <w:rsid w:val="00EF3BCE"/>
    <w:rsid w:val="00EF7050"/>
    <w:rsid w:val="00F05322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EBA7-B470-4AB9-A026-50992755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47</cp:revision>
  <cp:lastPrinted>2017-04-12T04:12:00Z</cp:lastPrinted>
  <dcterms:created xsi:type="dcterms:W3CDTF">2014-04-29T03:53:00Z</dcterms:created>
  <dcterms:modified xsi:type="dcterms:W3CDTF">2017-04-12T04:17:00Z</dcterms:modified>
</cp:coreProperties>
</file>